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rPr>
      </w:pPr>
      <w:r>
        <w:rPr>
          <w:rFonts w:hint="eastAsia"/>
        </w:rPr>
        <w:t>附件3</w:t>
      </w:r>
    </w:p>
    <w:p>
      <w:pPr>
        <w:jc w:val="center"/>
        <w:rPr>
          <w:rFonts w:ascii="宋体" w:hAnsi="宋体" w:eastAsia="宋体"/>
          <w:b/>
          <w:sz w:val="24"/>
          <w:szCs w:val="24"/>
        </w:rPr>
      </w:pPr>
      <w:r>
        <w:rPr>
          <w:rFonts w:ascii="宋体" w:hAnsi="宋体" w:eastAsia="宋体"/>
          <w:b/>
          <w:sz w:val="24"/>
          <w:szCs w:val="24"/>
          <w:u w:val="single"/>
        </w:rPr>
        <w:t xml:space="preserve">              </w:t>
      </w:r>
      <w:r>
        <w:rPr>
          <w:rFonts w:hint="eastAsia" w:ascii="宋体" w:hAnsi="宋体" w:eastAsia="宋体"/>
          <w:b/>
          <w:sz w:val="24"/>
          <w:szCs w:val="24"/>
          <w:u w:val="single"/>
        </w:rPr>
        <w:t xml:space="preserve"> </w:t>
      </w:r>
      <w:r>
        <w:rPr>
          <w:rFonts w:ascii="宋体" w:hAnsi="宋体" w:eastAsia="宋体"/>
          <w:b/>
          <w:sz w:val="24"/>
          <w:szCs w:val="24"/>
          <w:u w:val="single"/>
        </w:rPr>
        <w:t xml:space="preserve">  </w:t>
      </w:r>
      <w:r>
        <w:rPr>
          <w:rFonts w:hint="eastAsia" w:ascii="宋体" w:hAnsi="宋体" w:eastAsia="宋体"/>
          <w:b/>
          <w:sz w:val="24"/>
          <w:szCs w:val="24"/>
        </w:rPr>
        <w:t>学院近年开展虚拟仿真实验教学项目一览表</w:t>
      </w:r>
    </w:p>
    <w:p>
      <w:pPr>
        <w:jc w:val="center"/>
        <w:rPr>
          <w:rFonts w:hint="eastAsia" w:ascii="宋体" w:hAnsi="宋体" w:eastAsia="宋体"/>
          <w:sz w:val="24"/>
          <w:szCs w:val="24"/>
        </w:rPr>
      </w:pPr>
    </w:p>
    <w:tbl>
      <w:tblPr>
        <w:tblStyle w:val="3"/>
        <w:tblW w:w="144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2436"/>
        <w:gridCol w:w="1443"/>
        <w:gridCol w:w="654"/>
        <w:gridCol w:w="1219"/>
        <w:gridCol w:w="1049"/>
        <w:gridCol w:w="1132"/>
        <w:gridCol w:w="1401"/>
        <w:gridCol w:w="1215"/>
        <w:gridCol w:w="220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8" w:hRule="atLeast"/>
          <w:jc w:val="center"/>
        </w:trPr>
        <w:tc>
          <w:tcPr>
            <w:tcW w:w="426" w:type="dxa"/>
            <w:vAlign w:val="center"/>
          </w:tcPr>
          <w:p>
            <w:pPr>
              <w:jc w:val="center"/>
              <w:rPr>
                <w:rFonts w:hint="eastAsia" w:ascii="宋体" w:hAnsi="宋体" w:eastAsia="宋体"/>
              </w:rPr>
            </w:pPr>
            <w:r>
              <w:rPr>
                <w:rFonts w:hint="eastAsia" w:ascii="宋体" w:hAnsi="宋体" w:eastAsia="宋体"/>
              </w:rPr>
              <w:t>序号</w:t>
            </w:r>
          </w:p>
        </w:tc>
        <w:tc>
          <w:tcPr>
            <w:tcW w:w="2436" w:type="dxa"/>
            <w:vAlign w:val="center"/>
          </w:tcPr>
          <w:p>
            <w:pPr>
              <w:jc w:val="center"/>
              <w:rPr>
                <w:rFonts w:hint="eastAsia" w:ascii="宋体" w:hAnsi="宋体" w:eastAsia="宋体"/>
              </w:rPr>
            </w:pPr>
            <w:r>
              <w:rPr>
                <w:rFonts w:hint="eastAsia" w:ascii="宋体" w:hAnsi="宋体" w:eastAsia="宋体"/>
              </w:rPr>
              <w:t>虚拟仿真实验教学项目名称</w:t>
            </w:r>
            <w:bookmarkStart w:id="0" w:name="_GoBack"/>
            <w:bookmarkEnd w:id="0"/>
          </w:p>
        </w:tc>
        <w:tc>
          <w:tcPr>
            <w:tcW w:w="1443" w:type="dxa"/>
            <w:vAlign w:val="center"/>
          </w:tcPr>
          <w:p>
            <w:pPr>
              <w:jc w:val="center"/>
              <w:rPr>
                <w:rFonts w:hint="eastAsia" w:ascii="宋体" w:hAnsi="宋体" w:eastAsia="宋体"/>
              </w:rPr>
            </w:pPr>
            <w:r>
              <w:rPr>
                <w:rFonts w:hint="eastAsia" w:ascii="宋体" w:hAnsi="宋体" w:eastAsia="宋体"/>
              </w:rPr>
              <w:t>所属课程名称</w:t>
            </w:r>
          </w:p>
        </w:tc>
        <w:tc>
          <w:tcPr>
            <w:tcW w:w="654" w:type="dxa"/>
            <w:vAlign w:val="center"/>
          </w:tcPr>
          <w:p>
            <w:pPr>
              <w:jc w:val="center"/>
              <w:rPr>
                <w:rFonts w:hint="eastAsia" w:ascii="宋体" w:hAnsi="宋体" w:eastAsia="宋体"/>
              </w:rPr>
            </w:pPr>
            <w:r>
              <w:rPr>
                <w:rFonts w:hint="eastAsia" w:ascii="宋体" w:hAnsi="宋体" w:eastAsia="宋体"/>
              </w:rPr>
              <w:t>拟定学时</w:t>
            </w:r>
          </w:p>
        </w:tc>
        <w:tc>
          <w:tcPr>
            <w:tcW w:w="1219" w:type="dxa"/>
            <w:vAlign w:val="center"/>
          </w:tcPr>
          <w:p>
            <w:pPr>
              <w:jc w:val="center"/>
              <w:rPr>
                <w:rFonts w:hint="eastAsia" w:ascii="宋体" w:hAnsi="宋体" w:eastAsia="宋体"/>
              </w:rPr>
            </w:pPr>
            <w:r>
              <w:rPr>
                <w:rFonts w:hint="eastAsia" w:ascii="宋体" w:hAnsi="宋体" w:eastAsia="宋体"/>
              </w:rPr>
              <w:t>面向专业</w:t>
            </w:r>
          </w:p>
        </w:tc>
        <w:tc>
          <w:tcPr>
            <w:tcW w:w="1049" w:type="dxa"/>
            <w:vAlign w:val="center"/>
          </w:tcPr>
          <w:p>
            <w:pPr>
              <w:jc w:val="center"/>
              <w:rPr>
                <w:rFonts w:hint="eastAsia" w:ascii="宋体" w:hAnsi="宋体" w:eastAsia="宋体"/>
              </w:rPr>
            </w:pPr>
            <w:r>
              <w:rPr>
                <w:rFonts w:hint="eastAsia" w:ascii="宋体" w:hAnsi="宋体" w:eastAsia="宋体"/>
                <w:lang w:eastAsia="zh-CN"/>
              </w:rPr>
              <w:t>拟</w:t>
            </w:r>
            <w:r>
              <w:rPr>
                <w:rFonts w:hint="eastAsia" w:ascii="宋体" w:hAnsi="宋体" w:eastAsia="宋体"/>
              </w:rPr>
              <w:t>年服务学生数（人）</w:t>
            </w:r>
          </w:p>
        </w:tc>
        <w:tc>
          <w:tcPr>
            <w:tcW w:w="1132" w:type="dxa"/>
            <w:vAlign w:val="center"/>
          </w:tcPr>
          <w:p>
            <w:pPr>
              <w:jc w:val="center"/>
              <w:rPr>
                <w:rFonts w:hint="eastAsia" w:ascii="宋体" w:hAnsi="宋体" w:eastAsia="宋体"/>
              </w:rPr>
            </w:pPr>
            <w:r>
              <w:rPr>
                <w:rFonts w:hint="eastAsia" w:ascii="宋体" w:hAnsi="宋体" w:eastAsia="宋体"/>
              </w:rPr>
              <w:t>已建成的使用时间（年月）</w:t>
            </w:r>
          </w:p>
        </w:tc>
        <w:tc>
          <w:tcPr>
            <w:tcW w:w="1401" w:type="dxa"/>
            <w:vAlign w:val="center"/>
          </w:tcPr>
          <w:p>
            <w:pPr>
              <w:jc w:val="center"/>
              <w:rPr>
                <w:rFonts w:hint="eastAsia" w:ascii="宋体" w:hAnsi="宋体" w:eastAsia="宋体"/>
              </w:rPr>
            </w:pPr>
            <w:r>
              <w:rPr>
                <w:rFonts w:hint="eastAsia" w:ascii="宋体" w:hAnsi="宋体" w:eastAsia="宋体"/>
              </w:rPr>
              <w:t>未建成的规划建成使用时间（年月）</w:t>
            </w:r>
          </w:p>
        </w:tc>
        <w:tc>
          <w:tcPr>
            <w:tcW w:w="1215" w:type="dxa"/>
            <w:vAlign w:val="center"/>
          </w:tcPr>
          <w:p>
            <w:pPr>
              <w:jc w:val="center"/>
              <w:rPr>
                <w:rFonts w:hint="eastAsia" w:ascii="宋体" w:hAnsi="宋体" w:eastAsia="宋体"/>
              </w:rPr>
            </w:pPr>
            <w:r>
              <w:rPr>
                <w:rFonts w:hint="eastAsia" w:ascii="宋体" w:hAnsi="宋体" w:eastAsia="宋体"/>
              </w:rPr>
              <w:t>拟定项目负责人</w:t>
            </w:r>
          </w:p>
        </w:tc>
        <w:tc>
          <w:tcPr>
            <w:tcW w:w="2203" w:type="dxa"/>
            <w:vAlign w:val="center"/>
          </w:tcPr>
          <w:p>
            <w:pPr>
              <w:jc w:val="center"/>
              <w:rPr>
                <w:rFonts w:hint="eastAsia" w:ascii="宋体" w:hAnsi="宋体" w:eastAsia="宋体"/>
              </w:rPr>
            </w:pPr>
            <w:r>
              <w:rPr>
                <w:rFonts w:hint="eastAsia" w:ascii="宋体" w:hAnsi="宋体" w:eastAsia="宋体"/>
              </w:rPr>
              <w:t>是否需利用即将建设的校级虚拟仿真实验公共平台开展教学</w:t>
            </w:r>
          </w:p>
        </w:tc>
        <w:tc>
          <w:tcPr>
            <w:tcW w:w="1276" w:type="dxa"/>
            <w:vAlign w:val="center"/>
          </w:tcPr>
          <w:p>
            <w:pPr>
              <w:jc w:val="center"/>
              <w:rPr>
                <w:rFonts w:hint="eastAsia" w:ascii="宋体" w:hAnsi="宋体" w:eastAsia="宋体"/>
              </w:rPr>
            </w:pPr>
            <w:r>
              <w:rPr>
                <w:rFonts w:hint="eastAsia" w:ascii="宋体" w:hAnsi="宋体" w:eastAsia="宋体"/>
              </w:rPr>
              <w:t>规划是否申报省级或国家级项目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 w:type="dxa"/>
          </w:tcPr>
          <w:p>
            <w:pPr>
              <w:rPr>
                <w:rFonts w:hint="eastAsia" w:ascii="宋体" w:hAnsi="宋体" w:eastAsia="宋体"/>
              </w:rPr>
            </w:pPr>
            <w:r>
              <w:rPr>
                <w:rFonts w:hint="eastAsia" w:ascii="宋体" w:hAnsi="宋体" w:eastAsia="宋体"/>
              </w:rPr>
              <w:t>1</w:t>
            </w:r>
          </w:p>
        </w:tc>
        <w:tc>
          <w:tcPr>
            <w:tcW w:w="2436" w:type="dxa"/>
          </w:tcPr>
          <w:p>
            <w:pPr>
              <w:rPr>
                <w:rFonts w:hint="eastAsia" w:ascii="宋体" w:hAnsi="宋体" w:eastAsia="宋体"/>
              </w:rPr>
            </w:pPr>
          </w:p>
        </w:tc>
        <w:tc>
          <w:tcPr>
            <w:tcW w:w="1443" w:type="dxa"/>
          </w:tcPr>
          <w:p>
            <w:pPr>
              <w:rPr>
                <w:rFonts w:hint="eastAsia" w:ascii="宋体" w:hAnsi="宋体" w:eastAsia="宋体"/>
              </w:rPr>
            </w:pPr>
          </w:p>
        </w:tc>
        <w:tc>
          <w:tcPr>
            <w:tcW w:w="654" w:type="dxa"/>
          </w:tcPr>
          <w:p>
            <w:pPr>
              <w:rPr>
                <w:rFonts w:hint="eastAsia" w:ascii="宋体" w:hAnsi="宋体" w:eastAsia="宋体"/>
              </w:rPr>
            </w:pPr>
          </w:p>
        </w:tc>
        <w:tc>
          <w:tcPr>
            <w:tcW w:w="1219" w:type="dxa"/>
          </w:tcPr>
          <w:p>
            <w:pPr>
              <w:rPr>
                <w:rFonts w:hint="eastAsia" w:ascii="宋体" w:hAnsi="宋体" w:eastAsia="宋体"/>
              </w:rPr>
            </w:pPr>
          </w:p>
        </w:tc>
        <w:tc>
          <w:tcPr>
            <w:tcW w:w="1049" w:type="dxa"/>
          </w:tcPr>
          <w:p>
            <w:pPr>
              <w:rPr>
                <w:rFonts w:hint="eastAsia" w:ascii="宋体" w:hAnsi="宋体" w:eastAsia="宋体"/>
              </w:rPr>
            </w:pPr>
          </w:p>
        </w:tc>
        <w:tc>
          <w:tcPr>
            <w:tcW w:w="1132" w:type="dxa"/>
          </w:tcPr>
          <w:p>
            <w:pPr>
              <w:rPr>
                <w:rFonts w:hint="eastAsia" w:ascii="宋体" w:hAnsi="宋体" w:eastAsia="宋体"/>
              </w:rPr>
            </w:pPr>
          </w:p>
        </w:tc>
        <w:tc>
          <w:tcPr>
            <w:tcW w:w="1401" w:type="dxa"/>
          </w:tcPr>
          <w:p>
            <w:pPr>
              <w:rPr>
                <w:rFonts w:hint="eastAsia" w:ascii="宋体" w:hAnsi="宋体" w:eastAsia="宋体"/>
              </w:rPr>
            </w:pPr>
          </w:p>
        </w:tc>
        <w:tc>
          <w:tcPr>
            <w:tcW w:w="1215" w:type="dxa"/>
          </w:tcPr>
          <w:p>
            <w:pPr>
              <w:rPr>
                <w:rFonts w:hint="eastAsia" w:ascii="宋体" w:hAnsi="宋体" w:eastAsia="宋体"/>
              </w:rPr>
            </w:pPr>
          </w:p>
        </w:tc>
        <w:tc>
          <w:tcPr>
            <w:tcW w:w="2203" w:type="dxa"/>
          </w:tcPr>
          <w:p>
            <w:pPr>
              <w:rPr>
                <w:rFonts w:hint="eastAsia" w:ascii="宋体" w:hAnsi="宋体" w:eastAsia="宋体"/>
              </w:rPr>
            </w:pPr>
          </w:p>
        </w:tc>
        <w:tc>
          <w:tcPr>
            <w:tcW w:w="1276" w:type="dxa"/>
          </w:tcPr>
          <w:p>
            <w:pPr>
              <w:rPr>
                <w:rFonts w:hint="eastAsia"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 w:type="dxa"/>
          </w:tcPr>
          <w:p>
            <w:pPr>
              <w:rPr>
                <w:rFonts w:hint="eastAsia" w:ascii="宋体" w:hAnsi="宋体" w:eastAsia="宋体"/>
              </w:rPr>
            </w:pPr>
            <w:r>
              <w:rPr>
                <w:rFonts w:hint="eastAsia" w:ascii="宋体" w:hAnsi="宋体" w:eastAsia="宋体"/>
              </w:rPr>
              <w:t>2</w:t>
            </w:r>
          </w:p>
        </w:tc>
        <w:tc>
          <w:tcPr>
            <w:tcW w:w="2436" w:type="dxa"/>
          </w:tcPr>
          <w:p>
            <w:pPr>
              <w:rPr>
                <w:rFonts w:hint="eastAsia" w:ascii="宋体" w:hAnsi="宋体" w:eastAsia="宋体"/>
              </w:rPr>
            </w:pPr>
          </w:p>
        </w:tc>
        <w:tc>
          <w:tcPr>
            <w:tcW w:w="1443" w:type="dxa"/>
          </w:tcPr>
          <w:p>
            <w:pPr>
              <w:rPr>
                <w:rFonts w:hint="eastAsia" w:ascii="宋体" w:hAnsi="宋体" w:eastAsia="宋体"/>
              </w:rPr>
            </w:pPr>
          </w:p>
        </w:tc>
        <w:tc>
          <w:tcPr>
            <w:tcW w:w="654" w:type="dxa"/>
          </w:tcPr>
          <w:p>
            <w:pPr>
              <w:rPr>
                <w:rFonts w:hint="eastAsia" w:ascii="宋体" w:hAnsi="宋体" w:eastAsia="宋体"/>
              </w:rPr>
            </w:pPr>
          </w:p>
        </w:tc>
        <w:tc>
          <w:tcPr>
            <w:tcW w:w="1219" w:type="dxa"/>
          </w:tcPr>
          <w:p>
            <w:pPr>
              <w:rPr>
                <w:rFonts w:hint="eastAsia" w:ascii="宋体" w:hAnsi="宋体" w:eastAsia="宋体"/>
              </w:rPr>
            </w:pPr>
          </w:p>
        </w:tc>
        <w:tc>
          <w:tcPr>
            <w:tcW w:w="1049" w:type="dxa"/>
          </w:tcPr>
          <w:p>
            <w:pPr>
              <w:rPr>
                <w:rFonts w:hint="eastAsia" w:ascii="宋体" w:hAnsi="宋体" w:eastAsia="宋体"/>
              </w:rPr>
            </w:pPr>
          </w:p>
        </w:tc>
        <w:tc>
          <w:tcPr>
            <w:tcW w:w="1132" w:type="dxa"/>
          </w:tcPr>
          <w:p>
            <w:pPr>
              <w:rPr>
                <w:rFonts w:hint="eastAsia" w:ascii="宋体" w:hAnsi="宋体" w:eastAsia="宋体"/>
              </w:rPr>
            </w:pPr>
          </w:p>
        </w:tc>
        <w:tc>
          <w:tcPr>
            <w:tcW w:w="1401" w:type="dxa"/>
          </w:tcPr>
          <w:p>
            <w:pPr>
              <w:rPr>
                <w:rFonts w:hint="eastAsia" w:ascii="宋体" w:hAnsi="宋体" w:eastAsia="宋体"/>
              </w:rPr>
            </w:pPr>
          </w:p>
        </w:tc>
        <w:tc>
          <w:tcPr>
            <w:tcW w:w="1215" w:type="dxa"/>
          </w:tcPr>
          <w:p>
            <w:pPr>
              <w:rPr>
                <w:rFonts w:hint="eastAsia" w:ascii="宋体" w:hAnsi="宋体" w:eastAsia="宋体"/>
              </w:rPr>
            </w:pPr>
          </w:p>
        </w:tc>
        <w:tc>
          <w:tcPr>
            <w:tcW w:w="2203" w:type="dxa"/>
          </w:tcPr>
          <w:p>
            <w:pPr>
              <w:rPr>
                <w:rFonts w:hint="eastAsia" w:ascii="宋体" w:hAnsi="宋体" w:eastAsia="宋体"/>
              </w:rPr>
            </w:pPr>
          </w:p>
        </w:tc>
        <w:tc>
          <w:tcPr>
            <w:tcW w:w="1276" w:type="dxa"/>
          </w:tcPr>
          <w:p>
            <w:pPr>
              <w:rPr>
                <w:rFonts w:hint="eastAsia"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 w:type="dxa"/>
          </w:tcPr>
          <w:p>
            <w:pPr>
              <w:rPr>
                <w:rFonts w:hint="eastAsia" w:ascii="宋体" w:hAnsi="宋体" w:eastAsia="宋体"/>
              </w:rPr>
            </w:pPr>
            <w:r>
              <w:rPr>
                <w:rFonts w:hint="eastAsia" w:ascii="宋体" w:hAnsi="宋体" w:eastAsia="宋体"/>
              </w:rPr>
              <w:t>3</w:t>
            </w:r>
          </w:p>
        </w:tc>
        <w:tc>
          <w:tcPr>
            <w:tcW w:w="2436" w:type="dxa"/>
          </w:tcPr>
          <w:p>
            <w:pPr>
              <w:rPr>
                <w:rFonts w:hint="eastAsia" w:ascii="宋体" w:hAnsi="宋体" w:eastAsia="宋体"/>
              </w:rPr>
            </w:pPr>
          </w:p>
        </w:tc>
        <w:tc>
          <w:tcPr>
            <w:tcW w:w="1443" w:type="dxa"/>
          </w:tcPr>
          <w:p>
            <w:pPr>
              <w:rPr>
                <w:rFonts w:hint="eastAsia" w:ascii="宋体" w:hAnsi="宋体" w:eastAsia="宋体"/>
              </w:rPr>
            </w:pPr>
          </w:p>
        </w:tc>
        <w:tc>
          <w:tcPr>
            <w:tcW w:w="654" w:type="dxa"/>
          </w:tcPr>
          <w:p>
            <w:pPr>
              <w:rPr>
                <w:rFonts w:hint="eastAsia" w:ascii="宋体" w:hAnsi="宋体" w:eastAsia="宋体"/>
              </w:rPr>
            </w:pPr>
          </w:p>
        </w:tc>
        <w:tc>
          <w:tcPr>
            <w:tcW w:w="1219" w:type="dxa"/>
          </w:tcPr>
          <w:p>
            <w:pPr>
              <w:rPr>
                <w:rFonts w:hint="eastAsia" w:ascii="宋体" w:hAnsi="宋体" w:eastAsia="宋体"/>
              </w:rPr>
            </w:pPr>
          </w:p>
        </w:tc>
        <w:tc>
          <w:tcPr>
            <w:tcW w:w="1049" w:type="dxa"/>
          </w:tcPr>
          <w:p>
            <w:pPr>
              <w:rPr>
                <w:rFonts w:hint="eastAsia" w:ascii="宋体" w:hAnsi="宋体" w:eastAsia="宋体"/>
              </w:rPr>
            </w:pPr>
          </w:p>
        </w:tc>
        <w:tc>
          <w:tcPr>
            <w:tcW w:w="1132" w:type="dxa"/>
          </w:tcPr>
          <w:p>
            <w:pPr>
              <w:rPr>
                <w:rFonts w:hint="eastAsia" w:ascii="宋体" w:hAnsi="宋体" w:eastAsia="宋体"/>
              </w:rPr>
            </w:pPr>
          </w:p>
        </w:tc>
        <w:tc>
          <w:tcPr>
            <w:tcW w:w="1401" w:type="dxa"/>
          </w:tcPr>
          <w:p>
            <w:pPr>
              <w:rPr>
                <w:rFonts w:hint="eastAsia" w:ascii="宋体" w:hAnsi="宋体" w:eastAsia="宋体"/>
              </w:rPr>
            </w:pPr>
          </w:p>
        </w:tc>
        <w:tc>
          <w:tcPr>
            <w:tcW w:w="1215" w:type="dxa"/>
          </w:tcPr>
          <w:p>
            <w:pPr>
              <w:rPr>
                <w:rFonts w:hint="eastAsia" w:ascii="宋体" w:hAnsi="宋体" w:eastAsia="宋体"/>
              </w:rPr>
            </w:pPr>
          </w:p>
        </w:tc>
        <w:tc>
          <w:tcPr>
            <w:tcW w:w="2203" w:type="dxa"/>
          </w:tcPr>
          <w:p>
            <w:pPr>
              <w:rPr>
                <w:rFonts w:hint="eastAsia" w:ascii="宋体" w:hAnsi="宋体" w:eastAsia="宋体"/>
              </w:rPr>
            </w:pPr>
          </w:p>
        </w:tc>
        <w:tc>
          <w:tcPr>
            <w:tcW w:w="1276" w:type="dxa"/>
          </w:tcPr>
          <w:p>
            <w:pPr>
              <w:rPr>
                <w:rFonts w:hint="eastAsia"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 w:type="dxa"/>
          </w:tcPr>
          <w:p>
            <w:pPr>
              <w:rPr>
                <w:rFonts w:hint="eastAsia" w:ascii="宋体" w:hAnsi="宋体" w:eastAsia="宋体"/>
              </w:rPr>
            </w:pPr>
            <w:r>
              <w:rPr>
                <w:rFonts w:ascii="宋体" w:hAnsi="宋体" w:eastAsia="宋体"/>
              </w:rPr>
              <w:t>…</w:t>
            </w:r>
          </w:p>
        </w:tc>
        <w:tc>
          <w:tcPr>
            <w:tcW w:w="2436" w:type="dxa"/>
          </w:tcPr>
          <w:p>
            <w:pPr>
              <w:rPr>
                <w:rFonts w:hint="eastAsia" w:ascii="宋体" w:hAnsi="宋体" w:eastAsia="宋体"/>
              </w:rPr>
            </w:pPr>
          </w:p>
        </w:tc>
        <w:tc>
          <w:tcPr>
            <w:tcW w:w="1443" w:type="dxa"/>
          </w:tcPr>
          <w:p>
            <w:pPr>
              <w:rPr>
                <w:rFonts w:hint="eastAsia" w:ascii="宋体" w:hAnsi="宋体" w:eastAsia="宋体"/>
              </w:rPr>
            </w:pPr>
          </w:p>
        </w:tc>
        <w:tc>
          <w:tcPr>
            <w:tcW w:w="654" w:type="dxa"/>
          </w:tcPr>
          <w:p>
            <w:pPr>
              <w:rPr>
                <w:rFonts w:hint="eastAsia" w:ascii="宋体" w:hAnsi="宋体" w:eastAsia="宋体"/>
              </w:rPr>
            </w:pPr>
          </w:p>
        </w:tc>
        <w:tc>
          <w:tcPr>
            <w:tcW w:w="1219" w:type="dxa"/>
          </w:tcPr>
          <w:p>
            <w:pPr>
              <w:rPr>
                <w:rFonts w:hint="eastAsia" w:ascii="宋体" w:hAnsi="宋体" w:eastAsia="宋体"/>
              </w:rPr>
            </w:pPr>
          </w:p>
        </w:tc>
        <w:tc>
          <w:tcPr>
            <w:tcW w:w="1049" w:type="dxa"/>
          </w:tcPr>
          <w:p>
            <w:pPr>
              <w:rPr>
                <w:rFonts w:hint="eastAsia" w:ascii="宋体" w:hAnsi="宋体" w:eastAsia="宋体"/>
              </w:rPr>
            </w:pPr>
          </w:p>
        </w:tc>
        <w:tc>
          <w:tcPr>
            <w:tcW w:w="1132" w:type="dxa"/>
          </w:tcPr>
          <w:p>
            <w:pPr>
              <w:rPr>
                <w:rFonts w:hint="eastAsia" w:ascii="宋体" w:hAnsi="宋体" w:eastAsia="宋体"/>
              </w:rPr>
            </w:pPr>
          </w:p>
        </w:tc>
        <w:tc>
          <w:tcPr>
            <w:tcW w:w="1401" w:type="dxa"/>
          </w:tcPr>
          <w:p>
            <w:pPr>
              <w:rPr>
                <w:rFonts w:hint="eastAsia" w:ascii="宋体" w:hAnsi="宋体" w:eastAsia="宋体"/>
              </w:rPr>
            </w:pPr>
          </w:p>
        </w:tc>
        <w:tc>
          <w:tcPr>
            <w:tcW w:w="1215" w:type="dxa"/>
          </w:tcPr>
          <w:p>
            <w:pPr>
              <w:rPr>
                <w:rFonts w:hint="eastAsia" w:ascii="宋体" w:hAnsi="宋体" w:eastAsia="宋体"/>
              </w:rPr>
            </w:pPr>
          </w:p>
        </w:tc>
        <w:tc>
          <w:tcPr>
            <w:tcW w:w="2203" w:type="dxa"/>
          </w:tcPr>
          <w:p>
            <w:pPr>
              <w:rPr>
                <w:rFonts w:hint="eastAsia" w:ascii="宋体" w:hAnsi="宋体" w:eastAsia="宋体"/>
              </w:rPr>
            </w:pPr>
          </w:p>
        </w:tc>
        <w:tc>
          <w:tcPr>
            <w:tcW w:w="1276" w:type="dxa"/>
          </w:tcPr>
          <w:p>
            <w:pPr>
              <w:rPr>
                <w:rFonts w:hint="eastAsia" w:ascii="宋体" w:hAnsi="宋体" w:eastAsia="宋体"/>
              </w:rPr>
            </w:pPr>
          </w:p>
        </w:tc>
      </w:tr>
    </w:tbl>
    <w:p>
      <w:pPr>
        <w:rPr>
          <w:rFonts w:ascii="宋体" w:hAnsi="宋体" w:eastAsia="宋体"/>
        </w:rPr>
      </w:pPr>
      <w:r>
        <w:rPr>
          <w:rFonts w:hint="eastAsia" w:ascii="宋体" w:hAnsi="宋体" w:eastAsia="宋体"/>
        </w:rPr>
        <w:t>注：1</w:t>
      </w:r>
      <w:r>
        <w:rPr>
          <w:rFonts w:ascii="宋体" w:hAnsi="宋体" w:eastAsia="宋体"/>
        </w:rPr>
        <w:t>.</w:t>
      </w:r>
      <w:r>
        <w:rPr>
          <w:rFonts w:hint="eastAsia" w:ascii="宋体" w:hAnsi="宋体" w:eastAsia="宋体"/>
        </w:rPr>
        <w:t>请各学院内部各专业认真梳理后填报此表，此表数据将作为教务处规划建设全校虚拟仿真实验教学项目相关工作的重要依据。</w:t>
      </w:r>
    </w:p>
    <w:p>
      <w:pPr>
        <w:ind w:firstLine="420"/>
        <w:rPr>
          <w:rFonts w:ascii="宋体" w:hAnsi="宋体" w:eastAsia="宋体"/>
        </w:rPr>
      </w:pPr>
      <w:r>
        <w:rPr>
          <w:rFonts w:ascii="宋体" w:hAnsi="宋体" w:eastAsia="宋体"/>
        </w:rPr>
        <w:t>2.</w:t>
      </w:r>
      <w:r>
        <w:rPr>
          <w:rFonts w:hint="eastAsia" w:ascii="宋体" w:hAnsi="宋体" w:eastAsia="宋体"/>
        </w:rPr>
        <w:t>虚拟仿真实验教学项目建设要立足人才培养，以学生为中心，能实不虚。</w:t>
      </w:r>
    </w:p>
    <w:p>
      <w:pPr>
        <w:ind w:firstLine="420"/>
        <w:rPr>
          <w:rFonts w:hint="eastAsia" w:ascii="宋体" w:hAnsi="宋体" w:eastAsia="宋体"/>
        </w:rPr>
      </w:pPr>
      <w:r>
        <w:rPr>
          <w:rFonts w:ascii="宋体" w:hAnsi="宋体" w:eastAsia="宋体"/>
        </w:rPr>
        <w:t>3.</w:t>
      </w:r>
      <w:r>
        <w:rPr>
          <w:rFonts w:hint="eastAsia" w:ascii="宋体" w:hAnsi="宋体" w:eastAsia="宋体"/>
        </w:rPr>
        <w:t>根据以往申报经验，虚拟仿真实验教学项目的建设不仅限于实验教学，也有少量实训、实习（特别是生产实习）类项目。</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726"/>
    <w:rsid w:val="000A072C"/>
    <w:rsid w:val="00420961"/>
    <w:rsid w:val="00586FF3"/>
    <w:rsid w:val="00596EAB"/>
    <w:rsid w:val="00670726"/>
    <w:rsid w:val="00675C26"/>
    <w:rsid w:val="007E5FC6"/>
    <w:rsid w:val="008B186E"/>
    <w:rsid w:val="009220A6"/>
    <w:rsid w:val="00BB7CA6"/>
    <w:rsid w:val="00DC1423"/>
    <w:rsid w:val="00DE4BA8"/>
    <w:rsid w:val="00F74351"/>
    <w:rsid w:val="00FA5FC7"/>
    <w:rsid w:val="00FC48F0"/>
    <w:rsid w:val="0F1137F3"/>
    <w:rsid w:val="44D42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Layout w:type="fixed"/>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55</Words>
  <Characters>315</Characters>
  <Lines>2</Lines>
  <Paragraphs>1</Paragraphs>
  <TotalTime>48</TotalTime>
  <ScaleCrop>false</ScaleCrop>
  <LinksUpToDate>false</LinksUpToDate>
  <CharactersWithSpaces>369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2019-01-13T06:42:00Z</dcterms:created>
  <dc:creator>Lonovo</dc:creator>
  <cp:lastModifiedBy>小小蛋清</cp:lastModifiedBy>
  <dcterms:modified xsi:type="dcterms:W3CDTF">2019-03-26T07:26:35Z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